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9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5"/>
        <w:gridCol w:w="2320"/>
        <w:gridCol w:w="4644"/>
        <w:gridCol w:w="2493"/>
      </w:tblGrid>
      <w:tr>
        <w:trPr/>
        <w:tc>
          <w:tcPr>
            <w:tcW w:w="9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Прошли повышение квалификации в 2019 году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Сорокина Елена Рифкатовна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«Российская академия народного и государственной службы при  Президенте Российской Федерации» Ульяновский филиал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(гос.заказ)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Программа: «Вопросы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профилактики и противодействия коррупции на муниципальной службе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04.06.2019-07.06.2019(36 часов)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Кулишова Наталья Егоровна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Автономная некоммерческая организация дополнительного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профессионального образования Учебно -методический центр «Финконт»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государственным и муниципальным имуществом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03.06.2019 по 05.06.2019 (24 часа)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Слесарев Евгений Владимирович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«Национальный исследовательский Мордовский Государственный  университет  им. Н.П. Огарева» 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(гос.заказ)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Программа: «Вопросы противодействия экстремизму и терроризму», 16 часов (с 13.06.2019 по 14.06.2019)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Жданова Ольга Алексндровна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«Ульяновский государственный университет» 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_DdeLink__1122_70767993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Программа</w:t>
            </w:r>
            <w:bookmarkEnd w:id="0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«Экологические проблемы и пути их решения на региональном уровне»  с 07.06.2019 по 28.06.2019 (72 часа)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Вершилкина Галина Владимировна </w:t>
            </w:r>
          </w:p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/>
              </w:rPr>
              <w:t>едеральное государственное бюджетное образовательное учреждение высшего образования «Национальный исследовательский мордовский государственный университет им.Н.П.Огарёва»</w:t>
            </w:r>
          </w:p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(гос.заказ)</w:t>
            </w:r>
          </w:p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Программа: «Вопросы реализации государственной национальной политики» с 19.06.2019 по 20.06.2019 (16 часов)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Мажов Сергей Николаевич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ФГБОУ ВО «Самарский государственный технический университет»</w:t>
            </w:r>
          </w:p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г.Самара 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программе: «Мобилизационная подготовка экономики муниципального образования» с 24.06.2019 по 28.06.2019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40 часов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Свиязова Елена Александровна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«Российская академия народного и государственной службы при  Президенте Российской Федерации» Ульяновский филиал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(гос.заказ)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Эффективный руководитель: управление процессами и персоналом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г. Ульяновск  с 02.10.2019 по 04.10.2019 (24 часа) 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Пантюхина Светлана Юрьевна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«Российская академия народного и государственной службы при  Президенте Российской Федерации» Ульяновский филиал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(гос.заказ)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Эффективный руководитель: управление процессами и персоналом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 Ульяновск  с 02.10.2019 по 04.10.2019 (24 часа)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Филатова Ольга Анатольевна 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«Российская академия народного и государственной службы при  Президенте Российской Федерации» Ульяновский филиал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(гос.заказ)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Вопросы социальной защиты и социального обеспечения населения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Ульяновск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15.10.2019 по 18.10.2019 (36 часов)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Климин Сергей Александрович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АНО ОДПО «Корпоративный университет»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(гос.заказ)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Вопросы функционирования контрактной системы в сфере закупок товаров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21.10.2019 по 31.10.2019 (108 часов)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Подрядчикова Татьяна Александровна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«Российская академия народного и государственной службы при  Президенте Российской Федерации» Ульяновский филиал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(гос.заказ)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«Основы муниципальной службы» с 05.11.2019 по 07.11.2019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24 часа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Трошина Ольга Михайловна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«Российская академия народного и государственной службы при Президенте Российской Федерации» Ульяновский филиал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(гос.заказ)</w:t>
            </w:r>
          </w:p>
          <w:p>
            <w:pPr>
              <w:pStyle w:val="Style19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Основы муниципальной службы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05.11.2019 по 07.11.2019 (24 часа)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Жирнова Юлия Александровна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«Российская академия народного и государственной службы при  Президенте Российской Федерации» Ульяновский филиал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(гос.заказ)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муниципальными финансами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11.11.2019 по 15.11.2019 (40 часов)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Киласьева Анна Александровна 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 «Университет Иннополис»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Казань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(госзаказ)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Цифровые технологии в государственном управлении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18.11.2019 по 20.11.2019 (24 часа)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Беззубенков Сергей Александрович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 «Международный институт менеджмента ЛИНК» г. Жуковский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СИТИ -МЕНЕДЖМЕНТ (управление муниципальным образованием)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выполнил работу на тему «Модернизация системы водоснабжения р.п. Старотимошкино МО «Старотимошкинское городское поселение поселения» Барышского района Ульяновской области» с 01.04.2019 по 28.06.2019 (242 часов) 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Власов Сергей Васильевич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 «Международный институт менеджмента ЛИНК»</w:t>
            </w:r>
          </w:p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 Жуковский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СИТИ -МЕНЕДЖМЕНТ (управление муниципальным образованием)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выполнил работу на тему: «Разработка и внедрение схемы финансирования системы водоснабжения на территории МО «Жадовское городское поселение»  </w:t>
            </w:r>
          </w:p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с 01.04.2019 по 28.06.2019 (242 часов) 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Горицкая Татьяна Владимировна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Основы цифровой трансформации и цифровой экономики: технологии и компетенция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 21.09.2019 по 27.09.2019 (60 часов)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Климин Сергей Александрович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Основы цифровой трансформации и цифровой экономики: технологии и компетенция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 21.09.2019 по 27.09.2019 (60 часов)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Киласьева Анна Александровна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Основы цифровой трансформации и цифровой экономики: технологии и компетенция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 21.09.2019 по 27.09.2019 (60 часов)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Князькина Наталья Викторовна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Основы цифровой трансформации и цифровой экономики: технологии и компетенция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 21.09.2019 по 27.09.2019 (60 часов)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Чаломова Ирина Николаевна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Основы цифровой трансформации и цифровой экономики: технологии и компетенция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 21.09.2019 по 27.09.2019 (60 часов)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Пнтюхина Светлана Юрьевна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Основы цифровой трансформации и цифровой экономики: технологии и компетенция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 21.09.2019 по 27.09.2019 (60 часов)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Жучков Алексей Анатольевич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Основы цифровой трансформации и цифровой экономики: технологии и компетенция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с 21.09.2019 по 27.09.2019 (60 часов) 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Головин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Константин Викторович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Основы цифровой трансформации и цифровой экономики: технологии и компетенция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 21.09.2019 по 27.09.2019 (60 часов)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Терентьев Алексей Владимирович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Системный подход в управлении регионом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с 01.07.2019 по 15.11.2019 (362 часов) 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Юдин Вячеслав Геннадьевич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Автономная некоммерческая организация организация дополнительного профессионального образования «Корпоративный университет Ульяновской области 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Школа развития Сити-менеджеров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(14.11.2019, 20.11.2019, 29.11.2019)</w:t>
            </w:r>
          </w:p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Чаломова Ирина Николаевна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Автономная некоммерческая организация организация дополнительного профессионального образования «Корпоративный университет Ульяновской области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Управление знаниями в организации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 21.10.2019 по 02.12.2019 (127 часов)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Жалнина Ирина Ивановна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Сервисное государство 2.0» с 02.12.2013 по 13.12.2019 (72 часа)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Зотов Евгений Александрович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Сервисное государство 2.0» с 02.12.2013 по 13.12.2019 (72 часа)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Кочедыкова Татьяна Геннадьевна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Сервисное государство 2.0» с 02.12.2013 по 13.12.2019 (72 часа)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Красюкова Марина Николаевна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Сервисное государство 2.0» с 02.12.2013 по 13.12.2019 (72 часа)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Митенкова Екатерина Владимировна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Сервисное государство 2.0» с 02.12.2013 по 13.12.2019 (72 часа)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Муллова Екатерина Сергеевна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Сервисное государство 2.0» с 02.12.2013 по 13.12.2019 (72 часа)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Никитина Мария Сергеевна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Сервисное государство 2.0» с 02.12.2013 по 13.12.2019 (72 часа)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Определенцева Ольга Ивановна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Сервисное государство 2.0» с 02.12.2013 по 13.12.2019 (72 часа)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Писнова Альфия Марсовна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Сервисное государство 2.0» с 02.12.2013 по 13.12.2019 (72 часа)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Подрядчикова Татьяна Александровна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Сервисное государство 2.0» с 02.12.2013 по 13.12.2019 (72 часа)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Свиязова Елена Александровна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Сервисное государство 2.0» с 02.12.2013 по 13.12.2019 (72 часа)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Сокушева Дарья Михайловна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Сервисное государство 2.0» с 02.12.2013 по 13.12.2019 (72 часа)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Сорокина Елена Рифкатовна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Сервисное государство 2.0» с 02.12.2013 по 13.12.2019 (72 часа)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Стовбун Анастасия Андреевна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Сервисное государство 2.0» с 02.12.2013 по 13.12.2019 (72 часа)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Тимофеев Вадим Николаевич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Сервисное государство 2.0» с 02.12.2013 по 13.12.2019 (72 часа)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Трошина Ольга Михайловна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Сервисное государство 2.0» с 02.12.2013 по 13.12.2019 (72 часа)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Харитонова Анастасия Анатольевна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Сервисное государство 2.0» с 02.12.2013 по 13.12.2019 (72 часа)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Чащина Татьяна Викторовна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Сервисное государство 2.0» с 02.12.2013 по 13.12.2019 (72 часа)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Чекушкина Валентина Анатольевна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Сервисное государство 2.0» с 02.12.2013 по 13.12.2019 (72 часа)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Чумаченко Денис Валерьевич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Сервисное государство 2.0» с 02.12.2013 по 13.12.2019 (72 часа)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Шах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Анна Владимировна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Сервисное государство 2.0» с 02.12.2013 по 13.12.2019 (72 часа)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Антипова Оксана Владимировна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Сервисное государство 2.0» с 02.12.2013 по 13.12.2019 (72 часа)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Гришина Людмила Ивановна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Сервисное государство 2.0» с 02.12.2013 по 13.12.2019 (72 часа)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Ильдяева Мария Валерьевна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Сервисное государство 2.0» с 02.12.2013 по 13.12.2019 (72 часа)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Морозова Елена Викторовна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Сервисное государство 2.0» с 02.12.2013 по 13.12.2019 (72 часа)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Романова Елена Вячеславовна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Сервисное государство 2.0» с 02.12.2013 по 13.12.2019 (72 часа)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Фомина Наталья Владимировна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Сервисное государство 2.0» с 02.12.2013 по 13.12.2019 (72 часа)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Шибанова Елена Александровна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Сервисное государство 2.0» с 02.12.2013 по 13.12.2019 (72 часа)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Ястребов Юрий Валентинович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Сервисное государство 2.0» с 02.12.2013 по 13.12.2019 (72 часа)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Большакова Юлия Вадимовна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Сервисное государство 2.0» с 02.12.2013 по 13.12.2019 (72 часа)</w:t>
            </w:r>
          </w:p>
        </w:tc>
      </w:tr>
      <w:tr>
        <w:trPr/>
        <w:tc>
          <w:tcPr>
            <w:tcW w:w="997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Семинар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Киласьева Анна Александровна 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Правительство Ульяновской области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Мотивация и харизма-один из основных инструментов эффективного лидера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30.05.2019 Свидетельство серия 2019-№ 0004287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Киласьева Анна Александровна 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Правительство Ульяновской области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Стратегическое мышление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Подрядчикова Татьяна Александровна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Правительство Ульяновской области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Стратегическое мышление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Киласьева Анна Александровна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ind w:left="0" w:right="0" w:firstLine="8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Ульяновского филиала РАНХиГС 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«Современные кадровые технологии для обеспечения высокого качества государственного и муниципального управления»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19.06.2019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Подрядчикова Татьяна Александровна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ind w:left="0" w:right="0" w:firstLine="8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Ульяновского филиала РАНХиГС 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«Современные кадровые технологии для обеспечения высокого качества государственного и муниципального управления»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19.06.2019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390" w:leader="none"/>
              </w:tabs>
              <w:suppressAutoHyphens w:val="true"/>
              <w:bidi w:val="0"/>
              <w:snapToGrid w:val="false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Сорокина Елена Рифкатовна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ind w:left="0" w:right="0" w:firstLine="8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390" w:leader="none"/>
              </w:tabs>
              <w:suppressAutoHyphens w:val="true"/>
              <w:bidi w:val="0"/>
              <w:snapToGrid w:val="false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тренинг-семинаре по корпоративной культуре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Таирова Татьяна Наильевна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ind w:left="0" w:right="0" w:firstLine="8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390" w:leader="none"/>
              </w:tabs>
              <w:suppressAutoHyphens w:val="true"/>
              <w:bidi w:val="0"/>
              <w:snapToGrid w:val="false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тренинг-семинаре по корпоративной культуре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390" w:leader="none"/>
              </w:tabs>
              <w:suppressAutoHyphens w:val="true"/>
              <w:bidi w:val="0"/>
              <w:snapToGrid w:val="false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Чащина Татьяна Викторовна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ind w:left="0" w:right="0" w:firstLine="8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390" w:leader="none"/>
              </w:tabs>
              <w:suppressAutoHyphens w:val="true"/>
              <w:bidi w:val="0"/>
              <w:snapToGrid w:val="false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тренинг-семинаре по корпоративной культуре</w:t>
            </w:r>
          </w:p>
        </w:tc>
      </w:tr>
      <w:tr>
        <w:trPr/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390" w:leader="none"/>
              </w:tabs>
              <w:suppressAutoHyphens w:val="true"/>
              <w:bidi w:val="0"/>
              <w:snapToGrid w:val="false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Чумаченко Денис Валерьевич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Корпоративный университет Ульяновской области 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Семинар «Формирование навыков проведения антикоррупционной экспертизы нормативных правовых актов и проектов нормативных правовых актов»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LibreOffice/6.2.7.1$Linux_X86_64 LibreOffice_project/20$Build-1</Application>
  <Pages>10</Pages>
  <Words>1780</Words>
  <Characters>15114</Characters>
  <CharactersWithSpaces>16660</CharactersWithSpaces>
  <Paragraphs>268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2020-01-28T10:46:14Z</dcterms:created>
  <dc:creator/>
  <dc:description/>
  <dc:language>ru-RU</dc:language>
  <cp:lastModifiedBy/>
  <dcterms:modified xsi:type="dcterms:W3CDTF">2020-01-28T11:15:28Z</dcterms:modified>
  <cp:revision>1</cp:revision>
  <dc:subject/>
  <dc:title/>
</cp:coreProperties>
</file>